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2977"/>
        <w:gridCol w:w="1134"/>
        <w:gridCol w:w="4961"/>
      </w:tblGrid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29410F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Приложение 7</w:t>
            </w:r>
          </w:p>
        </w:tc>
      </w:tr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29410F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szCs w:val="28"/>
              </w:rPr>
            </w:pPr>
            <w:r>
              <w:t>к Закону Республики Коми</w:t>
            </w:r>
          </w:p>
        </w:tc>
      </w:tr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29410F">
            <w:pPr>
              <w:widowControl/>
              <w:autoSpaceDE/>
              <w:adjustRightInd/>
              <w:spacing w:line="240" w:lineRule="auto"/>
              <w:ind w:firstLine="0"/>
              <w:jc w:val="left"/>
            </w:pPr>
            <w:r>
              <w:t>"О внесении изменений в Закон</w:t>
            </w:r>
          </w:p>
        </w:tc>
      </w:tr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29410F">
            <w:pPr>
              <w:widowControl/>
              <w:autoSpaceDE/>
              <w:adjustRightInd/>
              <w:spacing w:line="240" w:lineRule="auto"/>
              <w:ind w:firstLine="0"/>
              <w:jc w:val="left"/>
            </w:pPr>
            <w:r>
              <w:t>Республики Коми "О республиканском</w:t>
            </w:r>
          </w:p>
        </w:tc>
      </w:tr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29410F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napToGrid w:val="0"/>
              </w:rPr>
              <w:t>бюджете</w:t>
            </w:r>
            <w:proofErr w:type="gramEnd"/>
            <w:r>
              <w:rPr>
                <w:snapToGrid w:val="0"/>
              </w:rPr>
              <w:t xml:space="preserve"> Республики Коми на 2018 год</w:t>
            </w:r>
          </w:p>
        </w:tc>
      </w:tr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29410F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и плановый период 2019 и 2020 годов</w:t>
            </w:r>
            <w:r>
              <w:t>"</w:t>
            </w:r>
          </w:p>
        </w:tc>
      </w:tr>
      <w:tr w:rsidR="006C4823" w:rsidRPr="009D35BE" w:rsidTr="0029410F">
        <w:trPr>
          <w:cantSplit/>
          <w:trHeight w:val="298"/>
        </w:trPr>
        <w:tc>
          <w:tcPr>
            <w:tcW w:w="710" w:type="dxa"/>
          </w:tcPr>
          <w:p w:rsidR="006C4823" w:rsidRPr="009D35BE" w:rsidRDefault="006C4823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6C4823" w:rsidRPr="009D35BE" w:rsidRDefault="006C4823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p w:rsidR="006C4823" w:rsidRDefault="006C4823" w:rsidP="00B47400">
            <w:pPr>
              <w:widowControl/>
              <w:autoSpaceDE/>
              <w:autoSpaceDN/>
              <w:adjustRightInd/>
              <w:spacing w:line="240" w:lineRule="auto"/>
              <w:ind w:left="996" w:firstLine="0"/>
              <w:jc w:val="left"/>
              <w:rPr>
                <w:szCs w:val="28"/>
              </w:rPr>
            </w:pPr>
          </w:p>
        </w:tc>
      </w:tr>
      <w:tr w:rsidR="00173B96" w:rsidRPr="009D35BE" w:rsidTr="0029410F">
        <w:trPr>
          <w:cantSplit/>
          <w:trHeight w:val="298"/>
        </w:trPr>
        <w:tc>
          <w:tcPr>
            <w:tcW w:w="710" w:type="dxa"/>
          </w:tcPr>
          <w:p w:rsidR="00173B96" w:rsidRPr="009D35BE" w:rsidRDefault="00173B96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4394" w:type="dxa"/>
            <w:gridSpan w:val="3"/>
          </w:tcPr>
          <w:p w:rsidR="00173B96" w:rsidRPr="009D35BE" w:rsidRDefault="00173B96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  <w:p w:rsidR="005222A0" w:rsidRPr="009D35BE" w:rsidRDefault="005222A0" w:rsidP="009F193D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4961" w:type="dxa"/>
          </w:tcPr>
          <w:tbl>
            <w:tblPr>
              <w:tblW w:w="4931" w:type="dxa"/>
              <w:tblLayout w:type="fixed"/>
              <w:tblLook w:val="0000" w:firstRow="0" w:lastRow="0" w:firstColumn="0" w:lastColumn="0" w:noHBand="0" w:noVBand="0"/>
            </w:tblPr>
            <w:tblGrid>
              <w:gridCol w:w="4931"/>
            </w:tblGrid>
            <w:tr w:rsidR="008D6D54" w:rsidRPr="009D35BE" w:rsidTr="0029410F">
              <w:trPr>
                <w:trHeight w:val="261"/>
              </w:trPr>
              <w:tc>
                <w:tcPr>
                  <w:tcW w:w="4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D6D54" w:rsidRPr="009D35BE" w:rsidRDefault="006C4823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hanging="138"/>
                    <w:jc w:val="left"/>
                    <w:rPr>
                      <w:szCs w:val="28"/>
                    </w:rPr>
                  </w:pPr>
                  <w:r>
                    <w:t>"</w:t>
                  </w:r>
                  <w:r w:rsidR="008D6D54" w:rsidRPr="009D35BE">
                    <w:rPr>
                      <w:szCs w:val="28"/>
                    </w:rPr>
                    <w:t>Прилож</w:t>
                  </w:r>
                  <w:r w:rsidR="008D6D54" w:rsidRPr="00866B07">
                    <w:rPr>
                      <w:szCs w:val="28"/>
                    </w:rPr>
                    <w:t xml:space="preserve">ение </w:t>
                  </w:r>
                  <w:r w:rsidR="00B47400" w:rsidRPr="00866B07">
                    <w:rPr>
                      <w:szCs w:val="28"/>
                    </w:rPr>
                    <w:t>8</w:t>
                  </w:r>
                </w:p>
              </w:tc>
            </w:tr>
            <w:tr w:rsidR="008D6D54" w:rsidRPr="009D35BE" w:rsidTr="0029410F">
              <w:trPr>
                <w:trHeight w:val="168"/>
              </w:trPr>
              <w:tc>
                <w:tcPr>
                  <w:tcW w:w="4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D6D54" w:rsidRPr="009D35BE" w:rsidRDefault="008D6D54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996" w:hanging="1134"/>
                    <w:jc w:val="left"/>
                    <w:rPr>
                      <w:szCs w:val="28"/>
                    </w:rPr>
                  </w:pPr>
                  <w:r w:rsidRPr="009D35BE">
                    <w:rPr>
                      <w:szCs w:val="28"/>
                    </w:rPr>
                    <w:t>к Закону Республики Коми</w:t>
                  </w:r>
                </w:p>
              </w:tc>
            </w:tr>
            <w:tr w:rsidR="008D6D54" w:rsidRPr="009D35BE" w:rsidTr="0029410F">
              <w:trPr>
                <w:trHeight w:val="199"/>
              </w:trPr>
              <w:tc>
                <w:tcPr>
                  <w:tcW w:w="4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D6D54" w:rsidRPr="009D35BE" w:rsidRDefault="006C4823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996" w:hanging="1134"/>
                    <w:jc w:val="left"/>
                    <w:rPr>
                      <w:szCs w:val="28"/>
                    </w:rPr>
                  </w:pPr>
                  <w:r>
                    <w:t>"</w:t>
                  </w:r>
                  <w:r w:rsidR="008D6D54" w:rsidRPr="009D35BE">
                    <w:rPr>
                      <w:snapToGrid w:val="0"/>
                      <w:szCs w:val="28"/>
                    </w:rPr>
                    <w:t>О республиканском бюджете</w:t>
                  </w:r>
                </w:p>
              </w:tc>
            </w:tr>
            <w:tr w:rsidR="008D6D54" w:rsidRPr="009D35BE" w:rsidTr="0029410F">
              <w:trPr>
                <w:trHeight w:val="148"/>
              </w:trPr>
              <w:tc>
                <w:tcPr>
                  <w:tcW w:w="4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D6D54" w:rsidRPr="009D35BE" w:rsidRDefault="008D6D54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996" w:hanging="1134"/>
                    <w:jc w:val="left"/>
                    <w:rPr>
                      <w:snapToGrid w:val="0"/>
                      <w:szCs w:val="28"/>
                    </w:rPr>
                  </w:pPr>
                  <w:r w:rsidRPr="009D35BE">
                    <w:rPr>
                      <w:snapToGrid w:val="0"/>
                      <w:szCs w:val="28"/>
                    </w:rPr>
                    <w:t>Республики Коми на 20</w:t>
                  </w:r>
                  <w:r w:rsidR="00AC1FC3" w:rsidRPr="009D35BE">
                    <w:rPr>
                      <w:snapToGrid w:val="0"/>
                      <w:szCs w:val="28"/>
                    </w:rPr>
                    <w:t>1</w:t>
                  </w:r>
                  <w:r w:rsidR="00BA431B">
                    <w:rPr>
                      <w:snapToGrid w:val="0"/>
                      <w:szCs w:val="28"/>
                    </w:rPr>
                    <w:t>8</w:t>
                  </w:r>
                  <w:r w:rsidR="004007C6" w:rsidRPr="009D35BE">
                    <w:rPr>
                      <w:snapToGrid w:val="0"/>
                      <w:szCs w:val="28"/>
                    </w:rPr>
                    <w:t xml:space="preserve"> год и </w:t>
                  </w:r>
                </w:p>
                <w:p w:rsidR="004007C6" w:rsidRPr="009D35BE" w:rsidRDefault="006A3A6F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996" w:hanging="1134"/>
                    <w:jc w:val="left"/>
                    <w:rPr>
                      <w:szCs w:val="28"/>
                    </w:rPr>
                  </w:pPr>
                  <w:r w:rsidRPr="009D35BE">
                    <w:rPr>
                      <w:snapToGrid w:val="0"/>
                      <w:szCs w:val="28"/>
                    </w:rPr>
                    <w:t>плановый период 201</w:t>
                  </w:r>
                  <w:r w:rsidR="00BA431B">
                    <w:rPr>
                      <w:snapToGrid w:val="0"/>
                      <w:szCs w:val="28"/>
                    </w:rPr>
                    <w:t>9</w:t>
                  </w:r>
                  <w:r w:rsidRPr="009D35BE">
                    <w:rPr>
                      <w:snapToGrid w:val="0"/>
                      <w:szCs w:val="28"/>
                    </w:rPr>
                    <w:t xml:space="preserve"> и 20</w:t>
                  </w:r>
                  <w:r w:rsidR="00BA431B">
                    <w:rPr>
                      <w:snapToGrid w:val="0"/>
                      <w:szCs w:val="28"/>
                    </w:rPr>
                    <w:t>20</w:t>
                  </w:r>
                  <w:r w:rsidR="004007C6" w:rsidRPr="009D35BE">
                    <w:rPr>
                      <w:snapToGrid w:val="0"/>
                      <w:szCs w:val="28"/>
                    </w:rPr>
                    <w:t xml:space="preserve"> годов"</w:t>
                  </w:r>
                </w:p>
                <w:p w:rsidR="008D6D54" w:rsidRPr="009D35BE" w:rsidRDefault="008D6D54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996" w:hanging="1134"/>
                    <w:jc w:val="left"/>
                    <w:rPr>
                      <w:szCs w:val="28"/>
                    </w:rPr>
                  </w:pPr>
                </w:p>
                <w:p w:rsidR="00E81BC4" w:rsidRPr="009D35BE" w:rsidRDefault="00E81BC4" w:rsidP="0029410F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996" w:hanging="1134"/>
                    <w:jc w:val="left"/>
                    <w:rPr>
                      <w:szCs w:val="28"/>
                    </w:rPr>
                  </w:pPr>
                </w:p>
              </w:tc>
            </w:tr>
          </w:tbl>
          <w:p w:rsidR="00173B96" w:rsidRPr="009D35BE" w:rsidRDefault="00173B96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</w:tr>
      <w:tr w:rsidR="00173B96" w:rsidRPr="009D35BE" w:rsidTr="0029410F">
        <w:trPr>
          <w:cantSplit/>
          <w:trHeight w:val="338"/>
        </w:trPr>
        <w:tc>
          <w:tcPr>
            <w:tcW w:w="10065" w:type="dxa"/>
            <w:gridSpan w:val="5"/>
          </w:tcPr>
          <w:p w:rsidR="00143605" w:rsidRPr="009D35BE" w:rsidRDefault="008F080D" w:rsidP="009F19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D35BE">
              <w:rPr>
                <w:b/>
                <w:szCs w:val="28"/>
              </w:rPr>
              <w:t>ПЕРЕЧЕНЬ</w:t>
            </w:r>
          </w:p>
          <w:p w:rsidR="00173B96" w:rsidRPr="009D35BE" w:rsidRDefault="008F080D" w:rsidP="009F19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D35BE">
              <w:rPr>
                <w:b/>
                <w:szCs w:val="28"/>
              </w:rPr>
              <w:t xml:space="preserve">ГЛАВНЫХ АДМИНИСТРАТОРОВ </w:t>
            </w:r>
            <w:proofErr w:type="gramStart"/>
            <w:r w:rsidRPr="009D35BE">
              <w:rPr>
                <w:b/>
                <w:szCs w:val="28"/>
              </w:rPr>
              <w:t>ИСТОЧНИКОВ ФИНАНСИРОВАНИЯ ДЕФИЦИТА РЕСПУБЛИКАНСКОГО БЮДЖЕТА РЕСПУБЛИКИ КОМИ</w:t>
            </w:r>
            <w:proofErr w:type="gramEnd"/>
          </w:p>
        </w:tc>
      </w:tr>
      <w:tr w:rsidR="00173B96" w:rsidRPr="009D35BE" w:rsidTr="0029410F">
        <w:trPr>
          <w:cantSplit/>
          <w:trHeight w:val="407"/>
        </w:trPr>
        <w:tc>
          <w:tcPr>
            <w:tcW w:w="710" w:type="dxa"/>
            <w:tcBorders>
              <w:bottom w:val="single" w:sz="4" w:space="0" w:color="auto"/>
            </w:tcBorders>
          </w:tcPr>
          <w:p w:rsidR="00173B96" w:rsidRPr="009D35BE" w:rsidRDefault="00173B96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73B96" w:rsidRPr="009D35BE" w:rsidRDefault="00173B96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173B96" w:rsidRPr="009D35BE" w:rsidRDefault="00173B96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  <w:p w:rsidR="00E81BC4" w:rsidRPr="009D35BE" w:rsidRDefault="00E81BC4">
            <w:pPr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</w:p>
        </w:tc>
      </w:tr>
      <w:tr w:rsidR="00173B96" w:rsidRPr="009D35BE" w:rsidTr="0029410F">
        <w:trPr>
          <w:cantSplit/>
          <w:trHeight w:val="2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B96" w:rsidRPr="009D35BE" w:rsidRDefault="008F080D" w:rsidP="009D35BE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 w:rsidRPr="009D35BE">
              <w:rPr>
                <w:b/>
                <w:snapToGrid w:val="0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B96" w:rsidRPr="009D35BE" w:rsidRDefault="008F080D" w:rsidP="009D35BE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 w:rsidRPr="009D35BE">
              <w:rPr>
                <w:b/>
                <w:snapToGrid w:val="0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96" w:rsidRPr="009D35BE" w:rsidRDefault="008F080D" w:rsidP="009D35BE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 w:rsidRPr="009D35BE">
              <w:rPr>
                <w:b/>
                <w:snapToGrid w:val="0"/>
                <w:szCs w:val="28"/>
              </w:rPr>
              <w:t>Наименование</w:t>
            </w:r>
          </w:p>
        </w:tc>
      </w:tr>
    </w:tbl>
    <w:p w:rsidR="00173B96" w:rsidRPr="009D35BE" w:rsidRDefault="00173B96">
      <w:pPr>
        <w:spacing w:line="14" w:lineRule="auto"/>
        <w:jc w:val="left"/>
        <w:rPr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6095"/>
      </w:tblGrid>
      <w:tr w:rsidR="00173B96" w:rsidRPr="009D35BE" w:rsidTr="009D35BE">
        <w:trPr>
          <w:cantSplit/>
          <w:trHeight w:val="29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96" w:rsidRPr="009D35BE" w:rsidRDefault="00173B96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 w:rsidRPr="009D35BE">
              <w:rPr>
                <w:b/>
                <w:snapToGrid w:val="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96" w:rsidRPr="009D35BE" w:rsidRDefault="00173B96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 w:rsidRPr="009D35BE">
              <w:rPr>
                <w:b/>
                <w:snapToGrid w:val="0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96" w:rsidRPr="009D35BE" w:rsidRDefault="00173B96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 w:rsidRPr="009D35BE">
              <w:rPr>
                <w:b/>
                <w:snapToGrid w:val="0"/>
                <w:szCs w:val="28"/>
              </w:rPr>
              <w:t>3</w:t>
            </w:r>
          </w:p>
        </w:tc>
      </w:tr>
      <w:tr w:rsidR="00B47400" w:rsidTr="00B47400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049F2" w:rsidRDefault="00E049F2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863</w:t>
            </w:r>
          </w:p>
          <w:p w:rsidR="00E049F2" w:rsidRDefault="00E049F2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</w:p>
          <w:p w:rsidR="00E049F2" w:rsidRPr="00E049F2" w:rsidRDefault="00E049F2">
            <w:pPr>
              <w:spacing w:line="240" w:lineRule="auto"/>
              <w:ind w:firstLine="0"/>
              <w:jc w:val="center"/>
              <w:rPr>
                <w:snapToGrid w:val="0"/>
                <w:szCs w:val="28"/>
              </w:rPr>
            </w:pPr>
            <w:r w:rsidRPr="00E049F2">
              <w:rPr>
                <w:snapToGrid w:val="0"/>
                <w:szCs w:val="28"/>
              </w:rPr>
              <w:t>863</w:t>
            </w:r>
          </w:p>
          <w:p w:rsidR="00E049F2" w:rsidRDefault="00E049F2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</w:p>
          <w:p w:rsidR="00E049F2" w:rsidRDefault="00E049F2" w:rsidP="00E049F2">
            <w:pPr>
              <w:spacing w:line="240" w:lineRule="auto"/>
              <w:ind w:firstLine="0"/>
              <w:jc w:val="center"/>
              <w:rPr>
                <w:b/>
                <w:snapToGrid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B47400" w:rsidRDefault="00B47400">
            <w:pPr>
              <w:spacing w:line="240" w:lineRule="auto"/>
              <w:ind w:firstLine="0"/>
              <w:rPr>
                <w:snapToGrid w:val="0"/>
                <w:szCs w:val="28"/>
              </w:rPr>
            </w:pPr>
          </w:p>
          <w:p w:rsidR="00E049F2" w:rsidRDefault="00E049F2">
            <w:pPr>
              <w:spacing w:line="240" w:lineRule="auto"/>
              <w:ind w:firstLine="0"/>
              <w:rPr>
                <w:snapToGrid w:val="0"/>
                <w:szCs w:val="28"/>
              </w:rPr>
            </w:pPr>
          </w:p>
          <w:p w:rsidR="00E049F2" w:rsidRDefault="00E049F2">
            <w:pPr>
              <w:spacing w:line="240" w:lineRule="auto"/>
              <w:ind w:firstLine="0"/>
              <w:rPr>
                <w:snapToGrid w:val="0"/>
                <w:szCs w:val="28"/>
              </w:rPr>
            </w:pPr>
            <w:r w:rsidRPr="00E049F2">
              <w:rPr>
                <w:snapToGrid w:val="0"/>
                <w:szCs w:val="28"/>
              </w:rPr>
              <w:t>01 06 01 00 02 0000 630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</w:tcPr>
          <w:p w:rsidR="00E049F2" w:rsidRDefault="00E049F2">
            <w:pPr>
              <w:spacing w:line="240" w:lineRule="auto"/>
              <w:ind w:right="112" w:firstLine="0"/>
              <w:jc w:val="left"/>
              <w:rPr>
                <w:b/>
                <w:szCs w:val="28"/>
              </w:rPr>
            </w:pPr>
            <w:r w:rsidRPr="00E049F2">
              <w:rPr>
                <w:b/>
                <w:szCs w:val="28"/>
              </w:rPr>
              <w:t>Министерство Республики Коми имущественных и земельных отношений</w:t>
            </w:r>
          </w:p>
          <w:p w:rsidR="00B47400" w:rsidRDefault="00E049F2" w:rsidP="006C4823">
            <w:pPr>
              <w:spacing w:line="240" w:lineRule="auto"/>
              <w:ind w:right="112" w:firstLine="0"/>
              <w:jc w:val="left"/>
              <w:rPr>
                <w:b/>
                <w:szCs w:val="28"/>
              </w:rPr>
            </w:pPr>
            <w:r w:rsidRPr="0082428D">
              <w:rPr>
                <w:sz w:val="26"/>
                <w:szCs w:val="26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7A7FD5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7A7FD5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Cs w:val="28"/>
              </w:rPr>
              <w:t>892</w:t>
            </w:r>
          </w:p>
        </w:tc>
        <w:tc>
          <w:tcPr>
            <w:tcW w:w="2977" w:type="dxa"/>
          </w:tcPr>
          <w:p w:rsidR="007A7FD5" w:rsidRPr="007A7FD5" w:rsidRDefault="007A7FD5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7A7FD5" w:rsidRPr="007A7FD5" w:rsidRDefault="006C4823" w:rsidP="007A7FD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Министерство финансов Республики Коми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B4067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B40671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01 01 00 00 02 0000 710</w:t>
            </w:r>
          </w:p>
        </w:tc>
        <w:tc>
          <w:tcPr>
            <w:tcW w:w="6095" w:type="dxa"/>
          </w:tcPr>
          <w:p w:rsidR="006C4823" w:rsidRPr="007A7FD5" w:rsidRDefault="006C4823" w:rsidP="00B40671">
            <w:pPr>
              <w:pStyle w:val="ConsPlusNormal"/>
              <w:jc w:val="both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01 01 00 00 02 0000 810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01 02 00 00 02 0000 710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01 02 00 00 02 0000 810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01 03 01 00 02 0000 710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01 03 01 00 02 0000 810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6C4823" w:rsidRPr="005407A8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571BA0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571BA0"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571BA0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571BA0">
              <w:rPr>
                <w:snapToGrid w:val="0"/>
                <w:sz w:val="26"/>
                <w:szCs w:val="26"/>
              </w:rPr>
              <w:t>01 05 02 01 02 0000 510</w:t>
            </w:r>
          </w:p>
        </w:tc>
        <w:tc>
          <w:tcPr>
            <w:tcW w:w="6095" w:type="dxa"/>
          </w:tcPr>
          <w:p w:rsidR="006C4823" w:rsidRPr="00571BA0" w:rsidRDefault="006C4823" w:rsidP="005407A8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571BA0">
              <w:rPr>
                <w:sz w:val="26"/>
                <w:szCs w:val="26"/>
              </w:rPr>
              <w:t xml:space="preserve">Увеличение прочих </w:t>
            </w:r>
            <w:proofErr w:type="gramStart"/>
            <w:r w:rsidRPr="00571BA0">
              <w:rPr>
                <w:sz w:val="26"/>
                <w:szCs w:val="26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C4823" w:rsidRPr="005407A8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Default="006C4823" w:rsidP="00E049F2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6C4823" w:rsidRPr="00571BA0" w:rsidRDefault="006C4823" w:rsidP="00E049F2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571BA0"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6C4823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571BA0">
              <w:rPr>
                <w:snapToGrid w:val="0"/>
                <w:sz w:val="26"/>
                <w:szCs w:val="26"/>
              </w:rPr>
              <w:t>01 05 02 01 02 0000 610</w:t>
            </w:r>
          </w:p>
          <w:p w:rsidR="006C4823" w:rsidRPr="00571BA0" w:rsidRDefault="006C4823" w:rsidP="00E049F2">
            <w:pPr>
              <w:spacing w:line="240" w:lineRule="auto"/>
              <w:ind w:firstLine="0"/>
              <w:rPr>
                <w:snapToGrid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6C4823" w:rsidRDefault="006C4823" w:rsidP="00E049F2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6C4823" w:rsidRPr="00571BA0" w:rsidRDefault="006C4823" w:rsidP="00E049F2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571BA0">
              <w:rPr>
                <w:sz w:val="26"/>
                <w:szCs w:val="26"/>
              </w:rPr>
              <w:t xml:space="preserve">Уменьшение прочих </w:t>
            </w:r>
            <w:proofErr w:type="gramStart"/>
            <w:r w:rsidRPr="00571BA0">
              <w:rPr>
                <w:sz w:val="26"/>
                <w:szCs w:val="26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01 06 04 01 02 0000 810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01 06 05 02 02 0000 540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7A7FD5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7A7FD5">
              <w:rPr>
                <w:snapToGrid w:val="0"/>
                <w:sz w:val="26"/>
                <w:szCs w:val="26"/>
              </w:rPr>
              <w:t>01 06 05 02 02 0000 640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7A7FD5">
              <w:rPr>
                <w:sz w:val="26"/>
                <w:szCs w:val="26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C4823" w:rsidRPr="009D35BE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571BA0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571BA0">
              <w:rPr>
                <w:snapToGrid w:val="0"/>
                <w:sz w:val="26"/>
                <w:szCs w:val="26"/>
              </w:rPr>
              <w:t>892</w:t>
            </w:r>
          </w:p>
        </w:tc>
        <w:tc>
          <w:tcPr>
            <w:tcW w:w="2977" w:type="dxa"/>
          </w:tcPr>
          <w:p w:rsidR="006C4823" w:rsidRPr="00571BA0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571BA0">
              <w:rPr>
                <w:snapToGrid w:val="0"/>
                <w:sz w:val="26"/>
                <w:szCs w:val="26"/>
              </w:rPr>
              <w:t>01 06 08 00 02 0000 640</w:t>
            </w:r>
          </w:p>
        </w:tc>
        <w:tc>
          <w:tcPr>
            <w:tcW w:w="6095" w:type="dxa"/>
          </w:tcPr>
          <w:p w:rsidR="006C4823" w:rsidRPr="007A7FD5" w:rsidRDefault="006C4823" w:rsidP="007A7FD5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571BA0">
              <w:rPr>
                <w:sz w:val="26"/>
                <w:szCs w:val="26"/>
              </w:rP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</w:tr>
      <w:tr w:rsidR="006C4823" w:rsidRPr="006C4823" w:rsidTr="006C4120">
        <w:trPr>
          <w:cantSplit/>
          <w:trHeight w:val="298"/>
          <w:tblHeader/>
        </w:trPr>
        <w:tc>
          <w:tcPr>
            <w:tcW w:w="993" w:type="dxa"/>
          </w:tcPr>
          <w:p w:rsidR="006C4823" w:rsidRPr="00571BA0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4823" w:rsidRPr="00571BA0" w:rsidRDefault="006C4823" w:rsidP="006C4120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6C4823" w:rsidRPr="006C4823" w:rsidRDefault="006C4823" w:rsidP="006C4823">
            <w:pPr>
              <w:spacing w:before="240" w:line="240" w:lineRule="atLeast"/>
              <w:ind w:firstLine="0"/>
              <w:jc w:val="right"/>
              <w:rPr>
                <w:szCs w:val="28"/>
              </w:rPr>
            </w:pPr>
            <w:r w:rsidRPr="006C4823">
              <w:rPr>
                <w:szCs w:val="28"/>
              </w:rPr>
              <w:t>".</w:t>
            </w:r>
          </w:p>
        </w:tc>
      </w:tr>
    </w:tbl>
    <w:p w:rsidR="00866B07" w:rsidRDefault="00866B07" w:rsidP="00866B07"/>
    <w:p w:rsidR="006C4823" w:rsidRDefault="006C4823" w:rsidP="006C4823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Инициатор проекта:</w:t>
      </w:r>
    </w:p>
    <w:p w:rsidR="006C4823" w:rsidRDefault="006C4823" w:rsidP="006C4823">
      <w:pPr>
        <w:tabs>
          <w:tab w:val="right" w:pos="9072"/>
        </w:tabs>
        <w:ind w:firstLine="0"/>
        <w:rPr>
          <w:vanish/>
          <w:szCs w:val="28"/>
          <w:specVanish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министра финансов Республики Коми</w:t>
      </w:r>
    </w:p>
    <w:p w:rsidR="006C4823" w:rsidRDefault="006C4823" w:rsidP="006C4823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 xml:space="preserve"> </w:t>
      </w:r>
    </w:p>
    <w:p w:rsidR="006C4823" w:rsidRDefault="006C4823" w:rsidP="006C4823">
      <w:pPr>
        <w:tabs>
          <w:tab w:val="right" w:pos="9072"/>
        </w:tabs>
        <w:ind w:firstLine="0"/>
        <w:rPr>
          <w:szCs w:val="28"/>
        </w:rPr>
      </w:pPr>
    </w:p>
    <w:p w:rsidR="006C4823" w:rsidRDefault="006C4823" w:rsidP="006C4823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______________________ К.А. Плехов</w:t>
      </w:r>
    </w:p>
    <w:p w:rsidR="006C4823" w:rsidRDefault="006C4823" w:rsidP="006C4823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___.04.2018</w:t>
      </w:r>
    </w:p>
    <w:p w:rsidR="006C4823" w:rsidRDefault="006C4823" w:rsidP="00866B07"/>
    <w:sectPr w:rsidR="006C4823" w:rsidSect="009D35BE">
      <w:headerReference w:type="even" r:id="rId7"/>
      <w:headerReference w:type="default" r:id="rId8"/>
      <w:footerReference w:type="even" r:id="rId9"/>
      <w:pgSz w:w="11907" w:h="16840" w:code="9"/>
      <w:pgMar w:top="1134" w:right="1418" w:bottom="1418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C1" w:rsidRDefault="003067C1">
      <w:r>
        <w:separator/>
      </w:r>
    </w:p>
  </w:endnote>
  <w:endnote w:type="continuationSeparator" w:id="0">
    <w:p w:rsidR="003067C1" w:rsidRDefault="0030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34" w:rsidRDefault="00E91E3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1E34" w:rsidRDefault="00E91E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C1" w:rsidRDefault="003067C1">
      <w:r>
        <w:separator/>
      </w:r>
    </w:p>
  </w:footnote>
  <w:footnote w:type="continuationSeparator" w:id="0">
    <w:p w:rsidR="003067C1" w:rsidRDefault="0030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34" w:rsidRDefault="00E91E34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1E34" w:rsidRDefault="00E91E3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34" w:rsidRDefault="00E91E34" w:rsidP="00856267">
    <w:pPr>
      <w:pStyle w:val="a4"/>
      <w:framePr w:wrap="around" w:vAnchor="text" w:hAnchor="page" w:x="10201" w:y="-56"/>
      <w:tabs>
        <w:tab w:val="clear" w:pos="4153"/>
        <w:tab w:val="clear" w:pos="8306"/>
        <w:tab w:val="center" w:pos="4895"/>
        <w:tab w:val="right" w:pos="9071"/>
      </w:tabs>
      <w:jc w:val="center"/>
      <w:rPr>
        <w:rStyle w:val="a8"/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E1400E">
      <w:rPr>
        <w:rStyle w:val="a8"/>
        <w:noProof/>
        <w:sz w:val="24"/>
      </w:rPr>
      <w:t>2</w:t>
    </w:r>
    <w:r>
      <w:rPr>
        <w:rStyle w:val="a8"/>
        <w:sz w:val="24"/>
      </w:rPr>
      <w:fldChar w:fldCharType="end"/>
    </w:r>
  </w:p>
  <w:p w:rsidR="00E91E34" w:rsidRDefault="00E91E34" w:rsidP="009D35BE">
    <w:pPr>
      <w:pStyle w:val="a4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C8"/>
    <w:rsid w:val="00000A73"/>
    <w:rsid w:val="0001247E"/>
    <w:rsid w:val="00013A68"/>
    <w:rsid w:val="00016ED5"/>
    <w:rsid w:val="000228FA"/>
    <w:rsid w:val="0003421D"/>
    <w:rsid w:val="00042168"/>
    <w:rsid w:val="00050DF4"/>
    <w:rsid w:val="00052F63"/>
    <w:rsid w:val="000577BA"/>
    <w:rsid w:val="00063632"/>
    <w:rsid w:val="000669D0"/>
    <w:rsid w:val="0007507C"/>
    <w:rsid w:val="000768F5"/>
    <w:rsid w:val="00087898"/>
    <w:rsid w:val="000973E5"/>
    <w:rsid w:val="000A4EBB"/>
    <w:rsid w:val="000A70FF"/>
    <w:rsid w:val="000B0142"/>
    <w:rsid w:val="000C2104"/>
    <w:rsid w:val="000C3019"/>
    <w:rsid w:val="000C40BE"/>
    <w:rsid w:val="000C74F6"/>
    <w:rsid w:val="000E06A8"/>
    <w:rsid w:val="000E4C88"/>
    <w:rsid w:val="000F23CF"/>
    <w:rsid w:val="001125FC"/>
    <w:rsid w:val="00113711"/>
    <w:rsid w:val="00115671"/>
    <w:rsid w:val="0011601E"/>
    <w:rsid w:val="00117050"/>
    <w:rsid w:val="001272FF"/>
    <w:rsid w:val="00127523"/>
    <w:rsid w:val="00143605"/>
    <w:rsid w:val="0014373E"/>
    <w:rsid w:val="001437E3"/>
    <w:rsid w:val="00147DC3"/>
    <w:rsid w:val="00152AE2"/>
    <w:rsid w:val="00164939"/>
    <w:rsid w:val="00173B96"/>
    <w:rsid w:val="00182DD6"/>
    <w:rsid w:val="00190236"/>
    <w:rsid w:val="001A4EBE"/>
    <w:rsid w:val="001A7AFE"/>
    <w:rsid w:val="001B4FBB"/>
    <w:rsid w:val="001B57C0"/>
    <w:rsid w:val="001C606C"/>
    <w:rsid w:val="001D342F"/>
    <w:rsid w:val="001D5EC7"/>
    <w:rsid w:val="001F0064"/>
    <w:rsid w:val="00241ADD"/>
    <w:rsid w:val="00244C31"/>
    <w:rsid w:val="00244E72"/>
    <w:rsid w:val="00252184"/>
    <w:rsid w:val="002523EF"/>
    <w:rsid w:val="002529A7"/>
    <w:rsid w:val="00254F94"/>
    <w:rsid w:val="00257544"/>
    <w:rsid w:val="00270417"/>
    <w:rsid w:val="00276EFC"/>
    <w:rsid w:val="00281998"/>
    <w:rsid w:val="0028267C"/>
    <w:rsid w:val="00282D0C"/>
    <w:rsid w:val="00287B6F"/>
    <w:rsid w:val="0029410F"/>
    <w:rsid w:val="002A03C9"/>
    <w:rsid w:val="002A638B"/>
    <w:rsid w:val="002C5DFE"/>
    <w:rsid w:val="002D1FAD"/>
    <w:rsid w:val="002D21BB"/>
    <w:rsid w:val="002D57B4"/>
    <w:rsid w:val="002E2382"/>
    <w:rsid w:val="002E349F"/>
    <w:rsid w:val="002E5917"/>
    <w:rsid w:val="002F6195"/>
    <w:rsid w:val="0030017B"/>
    <w:rsid w:val="003067C1"/>
    <w:rsid w:val="00306CEB"/>
    <w:rsid w:val="003136DF"/>
    <w:rsid w:val="00321748"/>
    <w:rsid w:val="00332D1A"/>
    <w:rsid w:val="00333828"/>
    <w:rsid w:val="00340268"/>
    <w:rsid w:val="00340D54"/>
    <w:rsid w:val="00350E4F"/>
    <w:rsid w:val="00365CBE"/>
    <w:rsid w:val="00377858"/>
    <w:rsid w:val="00387DEA"/>
    <w:rsid w:val="003A27BD"/>
    <w:rsid w:val="003B1032"/>
    <w:rsid w:val="003B4FDE"/>
    <w:rsid w:val="003C11CC"/>
    <w:rsid w:val="003C217B"/>
    <w:rsid w:val="003D28FF"/>
    <w:rsid w:val="003D37AB"/>
    <w:rsid w:val="003E6CB9"/>
    <w:rsid w:val="003F0995"/>
    <w:rsid w:val="003F4752"/>
    <w:rsid w:val="003F71AD"/>
    <w:rsid w:val="004007C6"/>
    <w:rsid w:val="00400F23"/>
    <w:rsid w:val="00401752"/>
    <w:rsid w:val="0040207A"/>
    <w:rsid w:val="00405C28"/>
    <w:rsid w:val="00423D21"/>
    <w:rsid w:val="004279C0"/>
    <w:rsid w:val="004309EB"/>
    <w:rsid w:val="004326AF"/>
    <w:rsid w:val="00433A5C"/>
    <w:rsid w:val="00467A5F"/>
    <w:rsid w:val="00475673"/>
    <w:rsid w:val="00475ABE"/>
    <w:rsid w:val="004760AD"/>
    <w:rsid w:val="004845F4"/>
    <w:rsid w:val="0048494C"/>
    <w:rsid w:val="00486B93"/>
    <w:rsid w:val="004942AD"/>
    <w:rsid w:val="00497F63"/>
    <w:rsid w:val="004A3199"/>
    <w:rsid w:val="004B0581"/>
    <w:rsid w:val="004B3E97"/>
    <w:rsid w:val="004B6A23"/>
    <w:rsid w:val="004C43E3"/>
    <w:rsid w:val="004C6A0C"/>
    <w:rsid w:val="004D3102"/>
    <w:rsid w:val="004E3521"/>
    <w:rsid w:val="004E4211"/>
    <w:rsid w:val="004E7323"/>
    <w:rsid w:val="004F2805"/>
    <w:rsid w:val="005222A0"/>
    <w:rsid w:val="005304AF"/>
    <w:rsid w:val="005307BA"/>
    <w:rsid w:val="005345F7"/>
    <w:rsid w:val="0053638C"/>
    <w:rsid w:val="005407A8"/>
    <w:rsid w:val="00541827"/>
    <w:rsid w:val="005418B0"/>
    <w:rsid w:val="00552079"/>
    <w:rsid w:val="00556769"/>
    <w:rsid w:val="00571BA0"/>
    <w:rsid w:val="00597039"/>
    <w:rsid w:val="00597CAA"/>
    <w:rsid w:val="005B104C"/>
    <w:rsid w:val="005B72AB"/>
    <w:rsid w:val="005C015A"/>
    <w:rsid w:val="005C7603"/>
    <w:rsid w:val="005D1998"/>
    <w:rsid w:val="005D4C16"/>
    <w:rsid w:val="005D7BC9"/>
    <w:rsid w:val="005D7C60"/>
    <w:rsid w:val="005E0B53"/>
    <w:rsid w:val="005F432A"/>
    <w:rsid w:val="006077F2"/>
    <w:rsid w:val="00612C2E"/>
    <w:rsid w:val="00631B94"/>
    <w:rsid w:val="00645823"/>
    <w:rsid w:val="00646296"/>
    <w:rsid w:val="00655A98"/>
    <w:rsid w:val="00664A83"/>
    <w:rsid w:val="00664CAB"/>
    <w:rsid w:val="00664EB7"/>
    <w:rsid w:val="00674F45"/>
    <w:rsid w:val="006806C5"/>
    <w:rsid w:val="006857F4"/>
    <w:rsid w:val="0068674F"/>
    <w:rsid w:val="006871B4"/>
    <w:rsid w:val="00690A1C"/>
    <w:rsid w:val="006A3A6F"/>
    <w:rsid w:val="006A6809"/>
    <w:rsid w:val="006B41BB"/>
    <w:rsid w:val="006C129C"/>
    <w:rsid w:val="006C4120"/>
    <w:rsid w:val="006C4823"/>
    <w:rsid w:val="006E40FB"/>
    <w:rsid w:val="006F2E78"/>
    <w:rsid w:val="007202E0"/>
    <w:rsid w:val="00752BCE"/>
    <w:rsid w:val="00757970"/>
    <w:rsid w:val="00761429"/>
    <w:rsid w:val="0076743F"/>
    <w:rsid w:val="00776A94"/>
    <w:rsid w:val="007804F3"/>
    <w:rsid w:val="00783B65"/>
    <w:rsid w:val="00790653"/>
    <w:rsid w:val="007977C2"/>
    <w:rsid w:val="007A319C"/>
    <w:rsid w:val="007A3FCF"/>
    <w:rsid w:val="007A7E06"/>
    <w:rsid w:val="007A7FD5"/>
    <w:rsid w:val="007B733D"/>
    <w:rsid w:val="007D562B"/>
    <w:rsid w:val="008114EB"/>
    <w:rsid w:val="0082428D"/>
    <w:rsid w:val="0082585E"/>
    <w:rsid w:val="00826A0D"/>
    <w:rsid w:val="008455A2"/>
    <w:rsid w:val="0084696D"/>
    <w:rsid w:val="00856267"/>
    <w:rsid w:val="00860509"/>
    <w:rsid w:val="00862689"/>
    <w:rsid w:val="00866B07"/>
    <w:rsid w:val="00867D5C"/>
    <w:rsid w:val="008932D9"/>
    <w:rsid w:val="008A22B7"/>
    <w:rsid w:val="008B18B3"/>
    <w:rsid w:val="008D228C"/>
    <w:rsid w:val="008D6D54"/>
    <w:rsid w:val="008D6E13"/>
    <w:rsid w:val="008F080D"/>
    <w:rsid w:val="00904431"/>
    <w:rsid w:val="00904E8F"/>
    <w:rsid w:val="0092159E"/>
    <w:rsid w:val="00921C8B"/>
    <w:rsid w:val="00944660"/>
    <w:rsid w:val="009531F9"/>
    <w:rsid w:val="00954059"/>
    <w:rsid w:val="0095473E"/>
    <w:rsid w:val="009641F9"/>
    <w:rsid w:val="00964826"/>
    <w:rsid w:val="009706C4"/>
    <w:rsid w:val="009758F6"/>
    <w:rsid w:val="009907F3"/>
    <w:rsid w:val="00996143"/>
    <w:rsid w:val="00997787"/>
    <w:rsid w:val="009A25F4"/>
    <w:rsid w:val="009A2A2B"/>
    <w:rsid w:val="009B2A9D"/>
    <w:rsid w:val="009B2FC8"/>
    <w:rsid w:val="009D35BE"/>
    <w:rsid w:val="009D6F61"/>
    <w:rsid w:val="009E76FC"/>
    <w:rsid w:val="009F193D"/>
    <w:rsid w:val="009F6A38"/>
    <w:rsid w:val="00A117A4"/>
    <w:rsid w:val="00A12563"/>
    <w:rsid w:val="00A1389D"/>
    <w:rsid w:val="00A16245"/>
    <w:rsid w:val="00A16D0B"/>
    <w:rsid w:val="00A3171B"/>
    <w:rsid w:val="00A43AB9"/>
    <w:rsid w:val="00A52F19"/>
    <w:rsid w:val="00A626A4"/>
    <w:rsid w:val="00A66F35"/>
    <w:rsid w:val="00A67194"/>
    <w:rsid w:val="00A75C05"/>
    <w:rsid w:val="00A80E25"/>
    <w:rsid w:val="00A8774A"/>
    <w:rsid w:val="00A94665"/>
    <w:rsid w:val="00AA0674"/>
    <w:rsid w:val="00AA2287"/>
    <w:rsid w:val="00AA3AAB"/>
    <w:rsid w:val="00AC1FC3"/>
    <w:rsid w:val="00AC2E24"/>
    <w:rsid w:val="00AC66C2"/>
    <w:rsid w:val="00AD74A7"/>
    <w:rsid w:val="00AE354A"/>
    <w:rsid w:val="00AF04DD"/>
    <w:rsid w:val="00B03E54"/>
    <w:rsid w:val="00B12A0A"/>
    <w:rsid w:val="00B24D6D"/>
    <w:rsid w:val="00B42F18"/>
    <w:rsid w:val="00B469B7"/>
    <w:rsid w:val="00B47400"/>
    <w:rsid w:val="00B760D1"/>
    <w:rsid w:val="00B76FA2"/>
    <w:rsid w:val="00B90691"/>
    <w:rsid w:val="00B9463A"/>
    <w:rsid w:val="00BA4241"/>
    <w:rsid w:val="00BA431B"/>
    <w:rsid w:val="00BA55ED"/>
    <w:rsid w:val="00BA721B"/>
    <w:rsid w:val="00BB2885"/>
    <w:rsid w:val="00BB7690"/>
    <w:rsid w:val="00BC5415"/>
    <w:rsid w:val="00BD0E16"/>
    <w:rsid w:val="00BD7097"/>
    <w:rsid w:val="00BE2B2A"/>
    <w:rsid w:val="00BE3548"/>
    <w:rsid w:val="00BF0107"/>
    <w:rsid w:val="00C03BF9"/>
    <w:rsid w:val="00C04DD2"/>
    <w:rsid w:val="00C110A1"/>
    <w:rsid w:val="00C16C78"/>
    <w:rsid w:val="00C22EFF"/>
    <w:rsid w:val="00C3619C"/>
    <w:rsid w:val="00C500D4"/>
    <w:rsid w:val="00C55BDD"/>
    <w:rsid w:val="00C5651F"/>
    <w:rsid w:val="00C73B6C"/>
    <w:rsid w:val="00C95282"/>
    <w:rsid w:val="00C96446"/>
    <w:rsid w:val="00CB32BA"/>
    <w:rsid w:val="00CB4ED4"/>
    <w:rsid w:val="00CD41FD"/>
    <w:rsid w:val="00CD4710"/>
    <w:rsid w:val="00CE43D5"/>
    <w:rsid w:val="00CE53F3"/>
    <w:rsid w:val="00CF70FD"/>
    <w:rsid w:val="00D0106D"/>
    <w:rsid w:val="00D02678"/>
    <w:rsid w:val="00D03599"/>
    <w:rsid w:val="00D06E48"/>
    <w:rsid w:val="00D143DD"/>
    <w:rsid w:val="00D16776"/>
    <w:rsid w:val="00D2530E"/>
    <w:rsid w:val="00D40B4C"/>
    <w:rsid w:val="00D45E4B"/>
    <w:rsid w:val="00D47243"/>
    <w:rsid w:val="00D5681D"/>
    <w:rsid w:val="00D63087"/>
    <w:rsid w:val="00D7226B"/>
    <w:rsid w:val="00D728DA"/>
    <w:rsid w:val="00D7586C"/>
    <w:rsid w:val="00D80267"/>
    <w:rsid w:val="00D875AF"/>
    <w:rsid w:val="00D95B84"/>
    <w:rsid w:val="00DA0432"/>
    <w:rsid w:val="00DA4516"/>
    <w:rsid w:val="00DA5825"/>
    <w:rsid w:val="00DA65DC"/>
    <w:rsid w:val="00DB2C48"/>
    <w:rsid w:val="00DB37B4"/>
    <w:rsid w:val="00DB57F5"/>
    <w:rsid w:val="00DC208C"/>
    <w:rsid w:val="00DC22F4"/>
    <w:rsid w:val="00DC7501"/>
    <w:rsid w:val="00DD10A1"/>
    <w:rsid w:val="00DD3CC2"/>
    <w:rsid w:val="00DD41E4"/>
    <w:rsid w:val="00DE747D"/>
    <w:rsid w:val="00DF324B"/>
    <w:rsid w:val="00E01682"/>
    <w:rsid w:val="00E01820"/>
    <w:rsid w:val="00E049F2"/>
    <w:rsid w:val="00E06A00"/>
    <w:rsid w:val="00E06B35"/>
    <w:rsid w:val="00E1400E"/>
    <w:rsid w:val="00E260C4"/>
    <w:rsid w:val="00E265E0"/>
    <w:rsid w:val="00E454A1"/>
    <w:rsid w:val="00E471BB"/>
    <w:rsid w:val="00E53D9D"/>
    <w:rsid w:val="00E56B23"/>
    <w:rsid w:val="00E672BD"/>
    <w:rsid w:val="00E80AFC"/>
    <w:rsid w:val="00E81493"/>
    <w:rsid w:val="00E81BC4"/>
    <w:rsid w:val="00E8601A"/>
    <w:rsid w:val="00E91E34"/>
    <w:rsid w:val="00E96731"/>
    <w:rsid w:val="00EA4091"/>
    <w:rsid w:val="00EB334D"/>
    <w:rsid w:val="00EC49B0"/>
    <w:rsid w:val="00EC4FAF"/>
    <w:rsid w:val="00EC7F2E"/>
    <w:rsid w:val="00EE0BBA"/>
    <w:rsid w:val="00EE5957"/>
    <w:rsid w:val="00EE7FD4"/>
    <w:rsid w:val="00EF161D"/>
    <w:rsid w:val="00EF188E"/>
    <w:rsid w:val="00F04C88"/>
    <w:rsid w:val="00F12217"/>
    <w:rsid w:val="00F1573D"/>
    <w:rsid w:val="00F234D9"/>
    <w:rsid w:val="00F34FB6"/>
    <w:rsid w:val="00F40FBE"/>
    <w:rsid w:val="00F42C19"/>
    <w:rsid w:val="00F62966"/>
    <w:rsid w:val="00F63936"/>
    <w:rsid w:val="00F63C30"/>
    <w:rsid w:val="00F660EB"/>
    <w:rsid w:val="00F6632F"/>
    <w:rsid w:val="00F66C17"/>
    <w:rsid w:val="00F759FC"/>
    <w:rsid w:val="00F82849"/>
    <w:rsid w:val="00F90527"/>
    <w:rsid w:val="00F928F4"/>
    <w:rsid w:val="00F959AB"/>
    <w:rsid w:val="00FA28AA"/>
    <w:rsid w:val="00FA68DE"/>
    <w:rsid w:val="00FB061A"/>
    <w:rsid w:val="00FB1B57"/>
    <w:rsid w:val="00FB7742"/>
    <w:rsid w:val="00FC0082"/>
    <w:rsid w:val="00FC558A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widowControl/>
      <w:spacing w:line="48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spacing w:line="480" w:lineRule="auto"/>
      <w:ind w:firstLine="0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</w:style>
  <w:style w:type="paragraph" w:styleId="4">
    <w:name w:val="heading 4"/>
    <w:basedOn w:val="a"/>
    <w:next w:val="a"/>
    <w:qFormat/>
    <w:pPr>
      <w:keepNext/>
      <w:spacing w:line="240" w:lineRule="auto"/>
      <w:ind w:firstLine="0"/>
      <w:jc w:val="center"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F4752"/>
    <w:pPr>
      <w:spacing w:line="240" w:lineRule="auto"/>
      <w:ind w:firstLine="0"/>
    </w:pPr>
  </w:style>
  <w:style w:type="paragraph" w:styleId="20">
    <w:name w:val="toc 2"/>
    <w:basedOn w:val="a"/>
    <w:next w:val="a"/>
    <w:autoRedefine/>
    <w:semiHidden/>
    <w:pPr>
      <w:ind w:left="238" w:firstLine="0"/>
      <w:jc w:val="left"/>
    </w:pPr>
    <w:rPr>
      <w:b/>
      <w:i/>
      <w:noProof/>
    </w:rPr>
  </w:style>
  <w:style w:type="paragraph" w:styleId="a3">
    <w:name w:val="Body Text"/>
    <w:basedOn w:val="a"/>
    <w:pPr>
      <w:widowControl/>
      <w:spacing w:line="480" w:lineRule="auto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autoSpaceDE/>
      <w:autoSpaceDN/>
      <w:adjustRightInd/>
      <w:spacing w:line="240" w:lineRule="auto"/>
      <w:ind w:hanging="54"/>
      <w:jc w:val="center"/>
    </w:pPr>
    <w:rPr>
      <w:snapToGrid w:val="0"/>
    </w:rPr>
  </w:style>
  <w:style w:type="paragraph" w:styleId="21">
    <w:name w:val="Body Text 2"/>
    <w:basedOn w:val="a"/>
    <w:pPr>
      <w:spacing w:line="240" w:lineRule="auto"/>
      <w:ind w:firstLine="0"/>
      <w:jc w:val="center"/>
    </w:pPr>
    <w:rPr>
      <w:snapToGrid w:val="0"/>
      <w:color w:val="000000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2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semiHidden/>
    <w:rsid w:val="00541827"/>
    <w:rPr>
      <w:sz w:val="16"/>
      <w:szCs w:val="16"/>
    </w:rPr>
  </w:style>
  <w:style w:type="paragraph" w:styleId="ac">
    <w:name w:val="annotation text"/>
    <w:basedOn w:val="a"/>
    <w:semiHidden/>
    <w:rsid w:val="00541827"/>
    <w:rPr>
      <w:sz w:val="20"/>
    </w:rPr>
  </w:style>
  <w:style w:type="paragraph" w:styleId="ad">
    <w:name w:val="annotation subject"/>
    <w:basedOn w:val="ac"/>
    <w:next w:val="ac"/>
    <w:semiHidden/>
    <w:rsid w:val="00541827"/>
    <w:rPr>
      <w:b/>
      <w:bCs/>
    </w:rPr>
  </w:style>
  <w:style w:type="paragraph" w:customStyle="1" w:styleId="ConsPlusNormal">
    <w:name w:val="ConsPlusNormal"/>
    <w:rsid w:val="007A7FD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rsid w:val="00866B07"/>
    <w:pPr>
      <w:widowControl w:val="0"/>
      <w:spacing w:line="360" w:lineRule="auto"/>
      <w:ind w:firstLine="56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widowControl/>
      <w:spacing w:line="48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spacing w:line="480" w:lineRule="auto"/>
      <w:ind w:firstLine="0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</w:style>
  <w:style w:type="paragraph" w:styleId="4">
    <w:name w:val="heading 4"/>
    <w:basedOn w:val="a"/>
    <w:next w:val="a"/>
    <w:qFormat/>
    <w:pPr>
      <w:keepNext/>
      <w:spacing w:line="240" w:lineRule="auto"/>
      <w:ind w:firstLine="0"/>
      <w:jc w:val="center"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F4752"/>
    <w:pPr>
      <w:spacing w:line="240" w:lineRule="auto"/>
      <w:ind w:firstLine="0"/>
    </w:pPr>
  </w:style>
  <w:style w:type="paragraph" w:styleId="20">
    <w:name w:val="toc 2"/>
    <w:basedOn w:val="a"/>
    <w:next w:val="a"/>
    <w:autoRedefine/>
    <w:semiHidden/>
    <w:pPr>
      <w:ind w:left="238" w:firstLine="0"/>
      <w:jc w:val="left"/>
    </w:pPr>
    <w:rPr>
      <w:b/>
      <w:i/>
      <w:noProof/>
    </w:rPr>
  </w:style>
  <w:style w:type="paragraph" w:styleId="a3">
    <w:name w:val="Body Text"/>
    <w:basedOn w:val="a"/>
    <w:pPr>
      <w:widowControl/>
      <w:spacing w:line="480" w:lineRule="auto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autoSpaceDE/>
      <w:autoSpaceDN/>
      <w:adjustRightInd/>
      <w:spacing w:line="240" w:lineRule="auto"/>
      <w:ind w:hanging="54"/>
      <w:jc w:val="center"/>
    </w:pPr>
    <w:rPr>
      <w:snapToGrid w:val="0"/>
    </w:rPr>
  </w:style>
  <w:style w:type="paragraph" w:styleId="21">
    <w:name w:val="Body Text 2"/>
    <w:basedOn w:val="a"/>
    <w:pPr>
      <w:spacing w:line="240" w:lineRule="auto"/>
      <w:ind w:firstLine="0"/>
      <w:jc w:val="center"/>
    </w:pPr>
    <w:rPr>
      <w:snapToGrid w:val="0"/>
      <w:color w:val="000000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2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semiHidden/>
    <w:rsid w:val="00541827"/>
    <w:rPr>
      <w:sz w:val="16"/>
      <w:szCs w:val="16"/>
    </w:rPr>
  </w:style>
  <w:style w:type="paragraph" w:styleId="ac">
    <w:name w:val="annotation text"/>
    <w:basedOn w:val="a"/>
    <w:semiHidden/>
    <w:rsid w:val="00541827"/>
    <w:rPr>
      <w:sz w:val="20"/>
    </w:rPr>
  </w:style>
  <w:style w:type="paragraph" w:styleId="ad">
    <w:name w:val="annotation subject"/>
    <w:basedOn w:val="ac"/>
    <w:next w:val="ac"/>
    <w:semiHidden/>
    <w:rsid w:val="00541827"/>
    <w:rPr>
      <w:b/>
      <w:bCs/>
    </w:rPr>
  </w:style>
  <w:style w:type="paragraph" w:customStyle="1" w:styleId="ConsPlusNormal">
    <w:name w:val="ConsPlusNormal"/>
    <w:rsid w:val="007A7FD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rsid w:val="00866B07"/>
    <w:pPr>
      <w:widowControl w:val="0"/>
      <w:spacing w:line="360" w:lineRule="auto"/>
      <w:ind w:firstLine="56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администраторов доходов, зачисляемых в федеральный бюджет</vt:lpstr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администраторов доходов, зачисляемых в федеральный бюджет</dc:title>
  <dc:creator>Пользователь</dc:creator>
  <cp:lastModifiedBy>Екатерина Викторовна Ивашова</cp:lastModifiedBy>
  <cp:revision>2</cp:revision>
  <cp:lastPrinted>2018-04-26T08:20:00Z</cp:lastPrinted>
  <dcterms:created xsi:type="dcterms:W3CDTF">2018-05-31T06:43:00Z</dcterms:created>
  <dcterms:modified xsi:type="dcterms:W3CDTF">2018-05-31T06:43:00Z</dcterms:modified>
</cp:coreProperties>
</file>